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07D66" w14:textId="302AE937" w:rsidR="00E065F0" w:rsidRPr="00BC616D" w:rsidRDefault="008F32F1" w:rsidP="00E065F0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Rahandusministeerium</w:t>
      </w:r>
      <w:r w:rsidR="00E065F0">
        <w:rPr>
          <w:rFonts w:ascii="Arial" w:eastAsia="DINPro" w:hAnsi="Arial" w:cs="Arial"/>
          <w:sz w:val="24"/>
          <w:szCs w:val="24"/>
          <w:lang w:val="et-EE"/>
        </w:rPr>
        <w:tab/>
      </w:r>
      <w:r w:rsidR="00E065F0" w:rsidRPr="00BC616D">
        <w:rPr>
          <w:rFonts w:ascii="Arial" w:eastAsia="DINPro" w:hAnsi="Arial" w:cs="Arial"/>
          <w:sz w:val="24"/>
          <w:szCs w:val="24"/>
          <w:lang w:val="et-EE"/>
        </w:rPr>
        <w:t xml:space="preserve"> </w:t>
      </w:r>
    </w:p>
    <w:p w14:paraId="1A376981" w14:textId="0B06E43B" w:rsidR="00E065F0" w:rsidRPr="002F1E7F" w:rsidRDefault="00AA08BB" w:rsidP="00E065F0">
      <w:pPr>
        <w:tabs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6" w:history="1">
        <w:r w:rsidR="008F32F1" w:rsidRPr="00C04BD6">
          <w:rPr>
            <w:rStyle w:val="Hyperlink"/>
            <w:rFonts w:ascii="Arial" w:eastAsia="DINPro" w:hAnsi="Arial" w:cs="Arial"/>
            <w:sz w:val="24"/>
            <w:szCs w:val="24"/>
            <w:lang w:val="et-EE"/>
          </w:rPr>
          <w:t>info@rahandusministeerium.ee</w:t>
        </w:r>
      </w:hyperlink>
      <w:r w:rsidR="00E065F0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E065F0" w:rsidRPr="002F1E7F">
        <w:rPr>
          <w:rFonts w:ascii="Arial" w:eastAsia="DINPro" w:hAnsi="Arial" w:cs="Arial"/>
          <w:sz w:val="24"/>
          <w:szCs w:val="24"/>
          <w:lang w:val="et-EE"/>
        </w:rPr>
        <w:tab/>
      </w:r>
      <w:r w:rsidR="00E065F0" w:rsidRPr="005B3803">
        <w:rPr>
          <w:rFonts w:ascii="Arial" w:eastAsia="DINPro" w:hAnsi="Arial" w:cs="Arial"/>
          <w:sz w:val="24"/>
          <w:szCs w:val="24"/>
          <w:lang w:val="et-EE"/>
        </w:rPr>
        <w:t xml:space="preserve">Meie </w:t>
      </w:r>
      <w:r>
        <w:rPr>
          <w:rFonts w:ascii="Arial" w:eastAsia="DINPro" w:hAnsi="Arial" w:cs="Arial"/>
          <w:sz w:val="24"/>
          <w:szCs w:val="24"/>
          <w:lang w:val="et-EE"/>
        </w:rPr>
        <w:t>17</w:t>
      </w:r>
      <w:r w:rsidR="00E065F0">
        <w:rPr>
          <w:rFonts w:ascii="Arial" w:eastAsia="DINPro" w:hAnsi="Arial" w:cs="Arial"/>
          <w:sz w:val="24"/>
          <w:szCs w:val="24"/>
          <w:lang w:val="et-EE"/>
        </w:rPr>
        <w:t>.0</w:t>
      </w:r>
      <w:r w:rsidR="008F32F1">
        <w:rPr>
          <w:rFonts w:ascii="Arial" w:eastAsia="DINPro" w:hAnsi="Arial" w:cs="Arial"/>
          <w:sz w:val="24"/>
          <w:szCs w:val="24"/>
          <w:lang w:val="et-EE"/>
        </w:rPr>
        <w:t>1</w:t>
      </w:r>
      <w:r w:rsidR="00E065F0">
        <w:rPr>
          <w:rFonts w:ascii="Arial" w:eastAsia="DINPro" w:hAnsi="Arial" w:cs="Arial"/>
          <w:sz w:val="24"/>
          <w:szCs w:val="24"/>
          <w:lang w:val="et-EE"/>
        </w:rPr>
        <w:t>.202</w:t>
      </w:r>
      <w:r w:rsidR="008F32F1">
        <w:rPr>
          <w:rFonts w:ascii="Arial" w:eastAsia="DINPro" w:hAnsi="Arial" w:cs="Arial"/>
          <w:sz w:val="24"/>
          <w:szCs w:val="24"/>
          <w:lang w:val="et-EE"/>
        </w:rPr>
        <w:t>4</w:t>
      </w:r>
      <w:r w:rsidR="00E065F0" w:rsidRPr="005B3803">
        <w:rPr>
          <w:rFonts w:ascii="Arial" w:eastAsia="DINPro" w:hAnsi="Arial" w:cs="Arial"/>
          <w:sz w:val="24"/>
          <w:szCs w:val="24"/>
          <w:lang w:val="et-EE"/>
        </w:rPr>
        <w:t xml:space="preserve"> nr</w:t>
      </w:r>
      <w:r w:rsidR="00E065F0">
        <w:rPr>
          <w:rFonts w:ascii="Arial" w:eastAsia="DINPro" w:hAnsi="Arial" w:cs="Arial"/>
          <w:sz w:val="24"/>
          <w:szCs w:val="24"/>
          <w:lang w:val="et-EE"/>
        </w:rPr>
        <w:t xml:space="preserve"> 4/</w:t>
      </w:r>
      <w:r w:rsidR="00955163">
        <w:rPr>
          <w:rFonts w:ascii="Arial" w:eastAsia="DINPro" w:hAnsi="Arial" w:cs="Arial"/>
          <w:sz w:val="24"/>
          <w:szCs w:val="24"/>
          <w:lang w:val="et-EE"/>
        </w:rPr>
        <w:t>10</w:t>
      </w:r>
    </w:p>
    <w:p w14:paraId="5AD73D39" w14:textId="77777777" w:rsidR="00E065F0" w:rsidRPr="002F1E7F" w:rsidRDefault="00E065F0" w:rsidP="00E065F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E5498DD" w14:textId="77777777" w:rsidR="00E065F0" w:rsidRPr="002F1E7F" w:rsidRDefault="00E065F0" w:rsidP="00E065F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5E791200" w14:textId="77777777" w:rsidR="00E065F0" w:rsidRPr="002F1E7F" w:rsidRDefault="00E065F0" w:rsidP="00E065F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5B48149" w14:textId="77777777" w:rsidR="00E065F0" w:rsidRPr="002F1E7F" w:rsidRDefault="00E065F0" w:rsidP="00E065F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58D0ADF3" w14:textId="77777777" w:rsidR="00E065F0" w:rsidRPr="002F1E7F" w:rsidRDefault="00E065F0" w:rsidP="00E065F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6CCFD48" w14:textId="3FBBF526" w:rsidR="00E065F0" w:rsidRPr="002F1E7F" w:rsidRDefault="008F32F1" w:rsidP="008F32F1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>
        <w:rPr>
          <w:rFonts w:ascii="Arial" w:eastAsia="DINPro" w:hAnsi="Arial" w:cs="Arial"/>
          <w:b/>
          <w:sz w:val="24"/>
          <w:szCs w:val="24"/>
          <w:lang w:val="et-EE"/>
        </w:rPr>
        <w:t xml:space="preserve">Pöördumine seoses </w:t>
      </w:r>
      <w:r w:rsidRPr="008F32F1">
        <w:rPr>
          <w:rFonts w:ascii="Arial" w:eastAsia="DINPro" w:hAnsi="Arial" w:cs="Arial"/>
          <w:b/>
          <w:sz w:val="24"/>
          <w:szCs w:val="24"/>
          <w:lang w:val="et-EE"/>
        </w:rPr>
        <w:t xml:space="preserve">välislähetuse päevaraha maksuvaba </w:t>
      </w:r>
      <w:r w:rsidR="001806F8">
        <w:rPr>
          <w:rFonts w:ascii="Arial" w:eastAsia="DINPro" w:hAnsi="Arial" w:cs="Arial"/>
          <w:b/>
          <w:sz w:val="24"/>
          <w:szCs w:val="24"/>
          <w:lang w:val="et-EE"/>
        </w:rPr>
        <w:t>piirmäära</w:t>
      </w:r>
      <w:r>
        <w:rPr>
          <w:rFonts w:ascii="Arial" w:eastAsia="DINPro" w:hAnsi="Arial" w:cs="Arial"/>
          <w:b/>
          <w:sz w:val="24"/>
          <w:szCs w:val="24"/>
          <w:lang w:val="et-EE"/>
        </w:rPr>
        <w:t xml:space="preserve"> tõstmisega</w:t>
      </w:r>
    </w:p>
    <w:p w14:paraId="511D7504" w14:textId="77777777" w:rsidR="00E065F0" w:rsidRPr="002F1E7F" w:rsidRDefault="00E065F0" w:rsidP="00E065F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21F0DB1" w14:textId="2E8F0204" w:rsidR="00E065F0" w:rsidRPr="002F1E7F" w:rsidRDefault="00E065F0" w:rsidP="00E065F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2F1E7F">
        <w:rPr>
          <w:rFonts w:ascii="Arial" w:eastAsia="DINPro" w:hAnsi="Arial" w:cs="Arial"/>
          <w:sz w:val="24"/>
          <w:szCs w:val="24"/>
          <w:lang w:val="et-EE"/>
        </w:rPr>
        <w:t>Lugupeetud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045556">
        <w:rPr>
          <w:rFonts w:ascii="Arial" w:eastAsia="DINPro" w:hAnsi="Arial" w:cs="Arial"/>
          <w:sz w:val="24"/>
          <w:szCs w:val="24"/>
          <w:lang w:val="et-EE"/>
        </w:rPr>
        <w:t>Mart Võ</w:t>
      </w:r>
      <w:r w:rsidR="00346AC1">
        <w:rPr>
          <w:rFonts w:ascii="Arial" w:eastAsia="DINPro" w:hAnsi="Arial" w:cs="Arial"/>
          <w:sz w:val="24"/>
          <w:szCs w:val="24"/>
          <w:lang w:val="et-EE"/>
        </w:rPr>
        <w:t>r</w:t>
      </w:r>
      <w:r w:rsidR="00045556">
        <w:rPr>
          <w:rFonts w:ascii="Arial" w:eastAsia="DINPro" w:hAnsi="Arial" w:cs="Arial"/>
          <w:sz w:val="24"/>
          <w:szCs w:val="24"/>
          <w:lang w:val="et-EE"/>
        </w:rPr>
        <w:t>klaev!</w:t>
      </w:r>
    </w:p>
    <w:p w14:paraId="2C5D2714" w14:textId="77777777" w:rsidR="00E065F0" w:rsidRPr="002F1E7F" w:rsidRDefault="00E065F0" w:rsidP="00E065F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BFD8DDF" w14:textId="2CCABA3C" w:rsidR="008F32F1" w:rsidRDefault="00E065F0" w:rsidP="00E065F0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4910D8">
        <w:rPr>
          <w:rFonts w:ascii="Arial" w:eastAsia="DINPro" w:hAnsi="Arial" w:cs="Arial"/>
          <w:sz w:val="24"/>
          <w:szCs w:val="24"/>
          <w:lang w:val="et-EE"/>
        </w:rPr>
        <w:t xml:space="preserve">Eesti Kaubandus-Tööstuskoda (edaspidi: Kaubanduskoda) </w:t>
      </w:r>
      <w:r w:rsidR="008F32F1">
        <w:rPr>
          <w:rFonts w:ascii="Arial" w:eastAsia="DINPro" w:hAnsi="Arial" w:cs="Arial"/>
          <w:sz w:val="24"/>
          <w:szCs w:val="24"/>
          <w:lang w:val="et-EE"/>
        </w:rPr>
        <w:t xml:space="preserve">pöördub </w:t>
      </w:r>
      <w:r w:rsidR="001806F8">
        <w:rPr>
          <w:rFonts w:ascii="Arial" w:eastAsia="DINPro" w:hAnsi="Arial" w:cs="Arial"/>
          <w:sz w:val="24"/>
          <w:szCs w:val="24"/>
          <w:lang w:val="et-EE"/>
        </w:rPr>
        <w:t>R</w:t>
      </w:r>
      <w:r w:rsidR="008F32F1">
        <w:rPr>
          <w:rFonts w:ascii="Arial" w:eastAsia="DINPro" w:hAnsi="Arial" w:cs="Arial"/>
          <w:sz w:val="24"/>
          <w:szCs w:val="24"/>
          <w:lang w:val="et-EE"/>
        </w:rPr>
        <w:t xml:space="preserve">ahandusministeeriumi poole ettepanekuga tõsta </w:t>
      </w:r>
      <w:r w:rsidR="008F32F1" w:rsidRPr="008F32F1">
        <w:rPr>
          <w:rFonts w:ascii="Arial" w:eastAsia="DINPro" w:hAnsi="Arial" w:cs="Arial"/>
          <w:sz w:val="24"/>
          <w:szCs w:val="24"/>
          <w:lang w:val="et-EE"/>
        </w:rPr>
        <w:t xml:space="preserve">välislähetuse päevaraha maksuvaba </w:t>
      </w:r>
      <w:r w:rsidR="001806F8">
        <w:rPr>
          <w:rFonts w:ascii="Arial" w:eastAsia="DINPro" w:hAnsi="Arial" w:cs="Arial"/>
          <w:sz w:val="24"/>
          <w:szCs w:val="24"/>
          <w:lang w:val="et-EE"/>
        </w:rPr>
        <w:t>piirmäära</w:t>
      </w:r>
      <w:r w:rsidR="008F32F1">
        <w:rPr>
          <w:rFonts w:ascii="Arial" w:eastAsia="DINPro" w:hAnsi="Arial" w:cs="Arial"/>
          <w:sz w:val="24"/>
          <w:szCs w:val="24"/>
          <w:lang w:val="et-EE"/>
        </w:rPr>
        <w:t>.</w:t>
      </w:r>
      <w:r w:rsidR="008F32F1" w:rsidRPr="00F62C2D">
        <w:rPr>
          <w:rFonts w:asciiTheme="majorBidi" w:hAnsiTheme="majorBidi" w:cstheme="majorBidi"/>
          <w:sz w:val="24"/>
          <w:szCs w:val="24"/>
        </w:rPr>
        <w:t xml:space="preserve"> </w:t>
      </w:r>
    </w:p>
    <w:p w14:paraId="0E49C173" w14:textId="18981FAD" w:rsidR="00275DD5" w:rsidRDefault="00275DD5" w:rsidP="00E065F0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P</w:t>
      </w:r>
      <w:r w:rsidRPr="00275DD5">
        <w:rPr>
          <w:rFonts w:ascii="Arial" w:eastAsia="DINPro" w:hAnsi="Arial" w:cs="Arial"/>
          <w:sz w:val="24"/>
          <w:szCs w:val="24"/>
          <w:lang w:val="et-EE"/>
        </w:rPr>
        <w:t xml:space="preserve">äevarahade maksmise korda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reguleerib </w:t>
      </w:r>
      <w:r w:rsidRPr="00275DD5">
        <w:rPr>
          <w:rFonts w:ascii="Arial" w:eastAsia="DINPro" w:hAnsi="Arial" w:cs="Arial"/>
          <w:sz w:val="24"/>
          <w:szCs w:val="24"/>
          <w:lang w:val="et-EE"/>
        </w:rPr>
        <w:t>tulumaksuseadus (</w:t>
      </w:r>
      <w:proofErr w:type="spellStart"/>
      <w:r w:rsidRPr="00275DD5">
        <w:rPr>
          <w:rFonts w:ascii="Arial" w:eastAsia="DINPro" w:hAnsi="Arial" w:cs="Arial"/>
          <w:sz w:val="24"/>
          <w:szCs w:val="24"/>
          <w:lang w:val="et-EE"/>
        </w:rPr>
        <w:t>TuMS</w:t>
      </w:r>
      <w:proofErr w:type="spellEnd"/>
      <w:r w:rsidRPr="00275DD5">
        <w:rPr>
          <w:rFonts w:ascii="Arial" w:eastAsia="DINPro" w:hAnsi="Arial" w:cs="Arial"/>
          <w:sz w:val="24"/>
          <w:szCs w:val="24"/>
          <w:lang w:val="et-EE"/>
        </w:rPr>
        <w:t>)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ning </w:t>
      </w:r>
      <w:r w:rsidRPr="00E316CF">
        <w:rPr>
          <w:rFonts w:ascii="Arial" w:eastAsia="DINPro" w:hAnsi="Arial" w:cs="Arial"/>
          <w:sz w:val="24"/>
          <w:szCs w:val="24"/>
          <w:lang w:val="et-EE"/>
        </w:rPr>
        <w:t>Eesti Vabariigis registreeritud ettevõtete suhtes reguleerib välislähetuse tasu maksmist Vabariigi Valitsuse 25.06.2009 määrus nr 110 „Töölähetuse kulude hüvitiste maksmise kord ning välislähetuse päevaraha alammäär, maksmise tingimused ja kord“ (edaspidi määrus).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Viimane </w:t>
      </w:r>
      <w:r w:rsidRPr="00E316CF">
        <w:rPr>
          <w:rFonts w:ascii="Arial" w:eastAsia="DINPro" w:hAnsi="Arial" w:cs="Arial"/>
          <w:sz w:val="24"/>
          <w:szCs w:val="24"/>
          <w:lang w:val="et-EE"/>
        </w:rPr>
        <w:t xml:space="preserve">päevarahade maksustamist puudutav redaktsiooniline muudatus </w:t>
      </w:r>
      <w:r w:rsidR="002C50CE">
        <w:rPr>
          <w:rFonts w:ascii="Arial" w:eastAsia="DINPro" w:hAnsi="Arial" w:cs="Arial"/>
          <w:sz w:val="24"/>
          <w:szCs w:val="24"/>
          <w:lang w:val="et-EE"/>
        </w:rPr>
        <w:t xml:space="preserve">tulumaksuseaduses </w:t>
      </w:r>
      <w:r w:rsidRPr="00E316CF">
        <w:rPr>
          <w:rFonts w:ascii="Arial" w:eastAsia="DINPro" w:hAnsi="Arial" w:cs="Arial"/>
          <w:sz w:val="24"/>
          <w:szCs w:val="24"/>
          <w:lang w:val="et-EE"/>
        </w:rPr>
        <w:t>jõustus 01.01.2016</w:t>
      </w:r>
      <w:r w:rsidR="002C50CE">
        <w:rPr>
          <w:rFonts w:ascii="Arial" w:eastAsia="DINPro" w:hAnsi="Arial" w:cs="Arial"/>
          <w:sz w:val="24"/>
          <w:szCs w:val="24"/>
          <w:lang w:val="et-EE"/>
        </w:rPr>
        <w:t xml:space="preserve">. Ka </w:t>
      </w:r>
      <w:r w:rsidR="002C50CE" w:rsidRPr="00E316CF">
        <w:rPr>
          <w:rFonts w:ascii="Arial" w:eastAsia="DINPro" w:hAnsi="Arial" w:cs="Arial"/>
          <w:sz w:val="24"/>
          <w:szCs w:val="24"/>
          <w:lang w:val="et-EE"/>
        </w:rPr>
        <w:t xml:space="preserve">määrust </w:t>
      </w:r>
      <w:r w:rsidR="002C50CE">
        <w:rPr>
          <w:rFonts w:ascii="Arial" w:eastAsia="DINPro" w:hAnsi="Arial" w:cs="Arial"/>
          <w:sz w:val="24"/>
          <w:szCs w:val="24"/>
          <w:lang w:val="et-EE"/>
        </w:rPr>
        <w:t xml:space="preserve">on </w:t>
      </w:r>
      <w:r w:rsidR="002C50CE" w:rsidRPr="00E316CF">
        <w:rPr>
          <w:rFonts w:ascii="Arial" w:eastAsia="DINPro" w:hAnsi="Arial" w:cs="Arial"/>
          <w:sz w:val="24"/>
          <w:szCs w:val="24"/>
          <w:lang w:val="et-EE"/>
        </w:rPr>
        <w:t>muudetud</w:t>
      </w:r>
      <w:r w:rsidR="002C50CE">
        <w:rPr>
          <w:rFonts w:ascii="Arial" w:eastAsia="DINPro" w:hAnsi="Arial" w:cs="Arial"/>
          <w:sz w:val="24"/>
          <w:szCs w:val="24"/>
          <w:lang w:val="et-EE"/>
        </w:rPr>
        <w:t xml:space="preserve"> viimati</w:t>
      </w:r>
      <w:r w:rsidR="002C50CE" w:rsidRPr="00E316CF">
        <w:rPr>
          <w:rFonts w:ascii="Arial" w:eastAsia="DINPro" w:hAnsi="Arial" w:cs="Arial"/>
          <w:sz w:val="24"/>
          <w:szCs w:val="24"/>
          <w:lang w:val="et-EE"/>
        </w:rPr>
        <w:t xml:space="preserve"> 2015. aastal,</w:t>
      </w:r>
      <w:r w:rsidR="002C50CE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2C50CE" w:rsidRPr="00E316CF">
        <w:rPr>
          <w:rFonts w:ascii="Arial" w:eastAsia="DINPro" w:hAnsi="Arial" w:cs="Arial"/>
          <w:sz w:val="24"/>
          <w:szCs w:val="24"/>
          <w:lang w:val="et-EE"/>
        </w:rPr>
        <w:t>redaktsioon jõustus 01.01.2016</w:t>
      </w:r>
      <w:r w:rsidR="002C50CE">
        <w:rPr>
          <w:rFonts w:ascii="Arial" w:eastAsia="DINPro" w:hAnsi="Arial" w:cs="Arial"/>
          <w:sz w:val="24"/>
          <w:szCs w:val="24"/>
          <w:lang w:val="et-EE"/>
        </w:rPr>
        <w:t>.</w:t>
      </w:r>
    </w:p>
    <w:p w14:paraId="2043A72E" w14:textId="76755E4A" w:rsidR="00E316CF" w:rsidRDefault="00D711CB" w:rsidP="00E065F0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proofErr w:type="spellStart"/>
      <w:r w:rsidRPr="00D711CB">
        <w:rPr>
          <w:rFonts w:ascii="Arial" w:eastAsia="DINPro" w:hAnsi="Arial" w:cs="Arial"/>
          <w:sz w:val="24"/>
          <w:szCs w:val="24"/>
          <w:lang w:val="et-EE"/>
        </w:rPr>
        <w:t>TuMS</w:t>
      </w:r>
      <w:proofErr w:type="spellEnd"/>
      <w:r w:rsidRPr="00D711CB">
        <w:rPr>
          <w:rFonts w:ascii="Arial" w:eastAsia="DINPro" w:hAnsi="Arial" w:cs="Arial"/>
          <w:sz w:val="24"/>
          <w:szCs w:val="24"/>
          <w:lang w:val="et-EE"/>
        </w:rPr>
        <w:t xml:space="preserve"> § 13 lg 3 </w:t>
      </w:r>
      <w:proofErr w:type="spellStart"/>
      <w:r w:rsidRPr="00D711CB">
        <w:rPr>
          <w:rFonts w:ascii="Arial" w:eastAsia="DINPro" w:hAnsi="Arial" w:cs="Arial"/>
          <w:sz w:val="24"/>
          <w:szCs w:val="24"/>
          <w:lang w:val="et-EE"/>
        </w:rPr>
        <w:t>p-i</w:t>
      </w:r>
      <w:proofErr w:type="spellEnd"/>
      <w:r w:rsidRPr="00D711CB">
        <w:rPr>
          <w:rFonts w:ascii="Arial" w:eastAsia="DINPro" w:hAnsi="Arial" w:cs="Arial"/>
          <w:sz w:val="24"/>
          <w:szCs w:val="24"/>
          <w:lang w:val="et-EE"/>
        </w:rPr>
        <w:t xml:space="preserve"> 1 ja määruse § 7 lg 1 </w:t>
      </w:r>
      <w:proofErr w:type="spellStart"/>
      <w:r w:rsidRPr="00D711CB">
        <w:rPr>
          <w:rFonts w:ascii="Arial" w:eastAsia="DINPro" w:hAnsi="Arial" w:cs="Arial"/>
          <w:sz w:val="24"/>
          <w:szCs w:val="24"/>
          <w:lang w:val="et-EE"/>
        </w:rPr>
        <w:t>p-i</w:t>
      </w:r>
      <w:proofErr w:type="spellEnd"/>
      <w:r w:rsidRPr="00D711CB">
        <w:rPr>
          <w:rFonts w:ascii="Arial" w:eastAsia="DINPro" w:hAnsi="Arial" w:cs="Arial"/>
          <w:sz w:val="24"/>
          <w:szCs w:val="24"/>
          <w:lang w:val="et-EE"/>
        </w:rPr>
        <w:t xml:space="preserve"> 3 kohaselt on välislähetuse päevaraha maksuvaba piirmäär 50 eurot välislähetuse esimese 15 päeva kohta, kuid kõige rohkem 15 päeva kohta kalendrikuus, ja 32 eurot iga järgneva päeva kohta.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Oleme seisukohal, et </w:t>
      </w:r>
      <w:r w:rsidRPr="00D711CB">
        <w:rPr>
          <w:rFonts w:ascii="Arial" w:eastAsia="DINPro" w:hAnsi="Arial" w:cs="Arial"/>
          <w:sz w:val="24"/>
          <w:szCs w:val="24"/>
          <w:lang w:val="et-EE"/>
        </w:rPr>
        <w:t xml:space="preserve">senise regulatsiooniga kehtestatud päevaraha maksimaalne maksuvaba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piirmäär ei vasta </w:t>
      </w:r>
      <w:r w:rsidRPr="00D711CB">
        <w:rPr>
          <w:rFonts w:ascii="Arial" w:eastAsia="DINPro" w:hAnsi="Arial" w:cs="Arial"/>
          <w:sz w:val="24"/>
          <w:szCs w:val="24"/>
          <w:lang w:val="et-EE"/>
        </w:rPr>
        <w:t xml:space="preserve">enam ettevõtjate </w:t>
      </w:r>
      <w:r w:rsidR="00D46D72">
        <w:rPr>
          <w:rFonts w:ascii="Arial" w:eastAsia="DINPro" w:hAnsi="Arial" w:cs="Arial"/>
          <w:sz w:val="24"/>
          <w:szCs w:val="24"/>
          <w:lang w:val="et-EE"/>
        </w:rPr>
        <w:t xml:space="preserve">ega töötajate </w:t>
      </w:r>
      <w:r w:rsidRPr="00D711CB">
        <w:rPr>
          <w:rFonts w:ascii="Arial" w:eastAsia="DINPro" w:hAnsi="Arial" w:cs="Arial"/>
          <w:sz w:val="24"/>
          <w:szCs w:val="24"/>
          <w:lang w:val="et-EE"/>
        </w:rPr>
        <w:t>vajadustele.</w:t>
      </w:r>
    </w:p>
    <w:p w14:paraId="4A0D3583" w14:textId="4BB04D12" w:rsidR="00BD0FB9" w:rsidRDefault="00E82989" w:rsidP="003F0DCC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Perioodil 2016 kuni 2023 on inflatsioon Eestis olnud </w:t>
      </w:r>
      <w:r w:rsidRPr="00E82989">
        <w:rPr>
          <w:rFonts w:ascii="Arial" w:eastAsia="DINPro" w:hAnsi="Arial" w:cs="Arial"/>
          <w:sz w:val="24"/>
          <w:szCs w:val="24"/>
          <w:lang w:val="et-EE"/>
        </w:rPr>
        <w:t>48,6%</w:t>
      </w:r>
      <w:r w:rsidR="00563480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3F0DCC">
        <w:rPr>
          <w:rFonts w:ascii="Arial" w:eastAsia="DINPro" w:hAnsi="Arial" w:cs="Arial"/>
          <w:sz w:val="24"/>
          <w:szCs w:val="24"/>
          <w:lang w:val="et-EE"/>
        </w:rPr>
        <w:t>Euroopa Liidus</w:t>
      </w:r>
      <w:r w:rsidR="00563480">
        <w:rPr>
          <w:rFonts w:ascii="Arial" w:eastAsia="DINPro" w:hAnsi="Arial" w:cs="Arial"/>
          <w:sz w:val="24"/>
          <w:szCs w:val="24"/>
          <w:lang w:val="et-EE"/>
        </w:rPr>
        <w:t xml:space="preserve"> on</w:t>
      </w:r>
      <w:r w:rsidR="003F0DCC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16375D">
        <w:rPr>
          <w:rFonts w:ascii="Arial" w:eastAsia="DINPro" w:hAnsi="Arial" w:cs="Arial"/>
          <w:sz w:val="24"/>
          <w:szCs w:val="24"/>
          <w:lang w:val="et-EE"/>
        </w:rPr>
        <w:t xml:space="preserve">aastatel 2016-2022 </w:t>
      </w:r>
      <w:r w:rsidR="00D12EF4">
        <w:rPr>
          <w:rFonts w:ascii="Arial" w:eastAsia="DINPro" w:hAnsi="Arial" w:cs="Arial"/>
          <w:sz w:val="24"/>
          <w:szCs w:val="24"/>
          <w:lang w:val="et-EE"/>
        </w:rPr>
        <w:t>olnud tarbijahinnaindeksi kasv</w:t>
      </w:r>
      <w:r w:rsidR="0069660D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891544">
        <w:rPr>
          <w:rFonts w:ascii="Arial" w:eastAsia="DINPro" w:hAnsi="Arial" w:cs="Arial"/>
          <w:sz w:val="24"/>
          <w:szCs w:val="24"/>
          <w:lang w:val="et-EE"/>
        </w:rPr>
        <w:t>18,82</w:t>
      </w:r>
      <w:r w:rsidR="003F0DCC">
        <w:rPr>
          <w:rFonts w:ascii="Arial" w:eastAsia="DINPro" w:hAnsi="Arial" w:cs="Arial"/>
          <w:sz w:val="24"/>
          <w:szCs w:val="24"/>
          <w:lang w:val="et-EE"/>
        </w:rPr>
        <w:t>%</w:t>
      </w:r>
      <w:r w:rsidR="00891544">
        <w:rPr>
          <w:rFonts w:ascii="Arial" w:eastAsia="DINPro" w:hAnsi="Arial" w:cs="Arial"/>
          <w:sz w:val="24"/>
          <w:szCs w:val="24"/>
          <w:lang w:val="et-EE"/>
        </w:rPr>
        <w:t xml:space="preserve">, kuid kui arvestada sinna juurde ka </w:t>
      </w:r>
      <w:r w:rsidR="00963B12">
        <w:rPr>
          <w:rFonts w:ascii="Arial" w:eastAsia="DINPro" w:hAnsi="Arial" w:cs="Arial"/>
          <w:sz w:val="24"/>
          <w:szCs w:val="24"/>
          <w:lang w:val="et-EE"/>
        </w:rPr>
        <w:t xml:space="preserve">prognoositav </w:t>
      </w:r>
      <w:r w:rsidR="00891544">
        <w:rPr>
          <w:rFonts w:ascii="Arial" w:eastAsia="DINPro" w:hAnsi="Arial" w:cs="Arial"/>
          <w:sz w:val="24"/>
          <w:szCs w:val="24"/>
          <w:lang w:val="et-EE"/>
        </w:rPr>
        <w:t>2023. aasta tarbijahinnaindeks</w:t>
      </w:r>
      <w:r w:rsidR="00885105">
        <w:rPr>
          <w:rFonts w:ascii="Arial" w:eastAsia="DINPro" w:hAnsi="Arial" w:cs="Arial"/>
          <w:sz w:val="24"/>
          <w:szCs w:val="24"/>
          <w:lang w:val="et-EE"/>
        </w:rPr>
        <w:t>i muutus</w:t>
      </w:r>
      <w:r w:rsidR="00891544">
        <w:rPr>
          <w:rFonts w:ascii="Arial" w:eastAsia="DINPro" w:hAnsi="Arial" w:cs="Arial"/>
          <w:sz w:val="24"/>
          <w:szCs w:val="24"/>
          <w:lang w:val="et-EE"/>
        </w:rPr>
        <w:t xml:space="preserve">, </w:t>
      </w:r>
      <w:r w:rsidR="00885105">
        <w:rPr>
          <w:rFonts w:ascii="Arial" w:eastAsia="DINPro" w:hAnsi="Arial" w:cs="Arial"/>
          <w:sz w:val="24"/>
          <w:szCs w:val="24"/>
          <w:lang w:val="et-EE"/>
        </w:rPr>
        <w:t xml:space="preserve">siis on Euroopa Liidu hinnatõus </w:t>
      </w:r>
      <w:r w:rsidR="00080592">
        <w:rPr>
          <w:rFonts w:ascii="Arial" w:eastAsia="DINPro" w:hAnsi="Arial" w:cs="Arial"/>
          <w:sz w:val="24"/>
          <w:szCs w:val="24"/>
          <w:lang w:val="et-EE"/>
        </w:rPr>
        <w:t xml:space="preserve">olnud </w:t>
      </w:r>
      <w:r w:rsidR="00BD64D3">
        <w:rPr>
          <w:rFonts w:ascii="Arial" w:eastAsia="DINPro" w:hAnsi="Arial" w:cs="Arial"/>
          <w:sz w:val="24"/>
          <w:szCs w:val="24"/>
          <w:lang w:val="et-EE"/>
        </w:rPr>
        <w:t xml:space="preserve">kindlasti üle 20% ja võib </w:t>
      </w:r>
      <w:r w:rsidR="00C86A45">
        <w:rPr>
          <w:rFonts w:ascii="Arial" w:eastAsia="DINPro" w:hAnsi="Arial" w:cs="Arial"/>
          <w:sz w:val="24"/>
          <w:szCs w:val="24"/>
          <w:lang w:val="et-EE"/>
        </w:rPr>
        <w:t xml:space="preserve">ulatuda isegi </w:t>
      </w:r>
      <w:r w:rsidR="00D12EF4">
        <w:rPr>
          <w:rFonts w:ascii="Arial" w:eastAsia="DINPro" w:hAnsi="Arial" w:cs="Arial"/>
          <w:sz w:val="24"/>
          <w:szCs w:val="24"/>
          <w:lang w:val="et-EE"/>
        </w:rPr>
        <w:t>25</w:t>
      </w:r>
      <w:r w:rsidR="00885105">
        <w:rPr>
          <w:rFonts w:ascii="Arial" w:eastAsia="DINPro" w:hAnsi="Arial" w:cs="Arial"/>
          <w:sz w:val="24"/>
          <w:szCs w:val="24"/>
          <w:lang w:val="et-EE"/>
        </w:rPr>
        <w:t>%</w:t>
      </w:r>
      <w:r w:rsidR="00C86A45">
        <w:rPr>
          <w:rFonts w:ascii="Arial" w:eastAsia="DINPro" w:hAnsi="Arial" w:cs="Arial"/>
          <w:sz w:val="24"/>
          <w:szCs w:val="24"/>
          <w:lang w:val="et-EE"/>
        </w:rPr>
        <w:t>-</w:t>
      </w:r>
      <w:proofErr w:type="spellStart"/>
      <w:r w:rsidR="00C86A45">
        <w:rPr>
          <w:rFonts w:ascii="Arial" w:eastAsia="DINPro" w:hAnsi="Arial" w:cs="Arial"/>
          <w:sz w:val="24"/>
          <w:szCs w:val="24"/>
          <w:lang w:val="et-EE"/>
        </w:rPr>
        <w:t>ni</w:t>
      </w:r>
      <w:proofErr w:type="spellEnd"/>
      <w:r w:rsidR="003F0DCC">
        <w:rPr>
          <w:rFonts w:ascii="Arial" w:eastAsia="DINPro" w:hAnsi="Arial" w:cs="Arial"/>
          <w:sz w:val="24"/>
          <w:szCs w:val="24"/>
          <w:lang w:val="et-EE"/>
        </w:rPr>
        <w:t xml:space="preserve">. Eelkirjeldatust tulenevalt </w:t>
      </w:r>
      <w:r w:rsidR="003F0DCC" w:rsidRPr="003F0DCC">
        <w:rPr>
          <w:rFonts w:ascii="Arial" w:eastAsia="DINPro" w:hAnsi="Arial" w:cs="Arial"/>
          <w:sz w:val="24"/>
          <w:szCs w:val="24"/>
          <w:lang w:val="et-EE"/>
        </w:rPr>
        <w:t>peavad Eesti töötajad päevaraha maksuvaba piirmäära ületavad kulud tasuma oma palgast või peab Eesti tööandja tasuma tulu- ning sotsiaalmaksu tegelikke kulusid katvalt maksuvaba piirmäära ületavalt päevaraha osalt. Kumbki lahendus pole päevaraha maksuvaba piirmäära eesmärgiga kooskõlas ja seab Eesti ettevõtjad teiste liikmesriikide ettevõtjatega võrreldes kehvemasse positsiooni.</w:t>
      </w:r>
      <w:r w:rsidR="00622BFB">
        <w:rPr>
          <w:rFonts w:ascii="Arial" w:eastAsia="DINPro" w:hAnsi="Arial" w:cs="Arial"/>
          <w:sz w:val="24"/>
          <w:szCs w:val="24"/>
          <w:lang w:val="et-EE"/>
        </w:rPr>
        <w:t xml:space="preserve"> </w:t>
      </w:r>
    </w:p>
    <w:p w14:paraId="4C697C62" w14:textId="38929E44" w:rsidR="003F0DCC" w:rsidRDefault="00233815" w:rsidP="00E065F0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N</w:t>
      </w:r>
      <w:r w:rsidR="00622BFB" w:rsidRPr="00622BFB">
        <w:rPr>
          <w:rFonts w:ascii="Arial" w:eastAsia="DINPro" w:hAnsi="Arial" w:cs="Arial"/>
          <w:sz w:val="24"/>
          <w:szCs w:val="24"/>
          <w:lang w:val="et-EE"/>
        </w:rPr>
        <w:t>äiteks Soome uuenda</w:t>
      </w:r>
      <w:r w:rsidR="000646D1">
        <w:rPr>
          <w:rFonts w:ascii="Arial" w:eastAsia="DINPro" w:hAnsi="Arial" w:cs="Arial"/>
          <w:sz w:val="24"/>
          <w:szCs w:val="24"/>
          <w:lang w:val="et-EE"/>
        </w:rPr>
        <w:t>b</w:t>
      </w:r>
      <w:r w:rsidR="00622BFB" w:rsidRPr="00622BFB">
        <w:rPr>
          <w:rFonts w:ascii="Arial" w:eastAsia="DINPro" w:hAnsi="Arial" w:cs="Arial"/>
          <w:sz w:val="24"/>
          <w:szCs w:val="24"/>
          <w:lang w:val="et-EE"/>
        </w:rPr>
        <w:t xml:space="preserve"> päevaraha maksuvabu piirmäärasid igal aastal</w:t>
      </w:r>
      <w:r w:rsidR="000646D1">
        <w:rPr>
          <w:rFonts w:ascii="Arial" w:eastAsia="DINPro" w:hAnsi="Arial" w:cs="Arial"/>
          <w:sz w:val="24"/>
          <w:szCs w:val="24"/>
          <w:lang w:val="et-EE"/>
        </w:rPr>
        <w:t xml:space="preserve">, mis tagab ettevõtetele kindluse, et päevaraha piirmäärad on vastavuses tegeliku </w:t>
      </w:r>
      <w:r w:rsidR="00115C51">
        <w:rPr>
          <w:rFonts w:ascii="Arial" w:eastAsia="DINPro" w:hAnsi="Arial" w:cs="Arial"/>
          <w:sz w:val="24"/>
          <w:szCs w:val="24"/>
          <w:lang w:val="et-EE"/>
        </w:rPr>
        <w:t xml:space="preserve">hinnatasemega. </w:t>
      </w:r>
      <w:r w:rsidR="006B28F6">
        <w:rPr>
          <w:rFonts w:ascii="Arial" w:eastAsia="DINPro" w:hAnsi="Arial" w:cs="Arial"/>
          <w:sz w:val="24"/>
          <w:szCs w:val="24"/>
          <w:lang w:val="et-EE"/>
        </w:rPr>
        <w:t>Soomes on</w:t>
      </w:r>
      <w:r w:rsidR="0014131C">
        <w:rPr>
          <w:rFonts w:ascii="Arial" w:eastAsia="DINPro" w:hAnsi="Arial" w:cs="Arial"/>
          <w:sz w:val="24"/>
          <w:szCs w:val="24"/>
          <w:lang w:val="et-EE"/>
        </w:rPr>
        <w:t xml:space="preserve"> 2024</w:t>
      </w:r>
      <w:r w:rsidR="00BD0FB9">
        <w:rPr>
          <w:rFonts w:ascii="Arial" w:eastAsia="DINPro" w:hAnsi="Arial" w:cs="Arial"/>
          <w:sz w:val="24"/>
          <w:szCs w:val="24"/>
          <w:lang w:val="et-EE"/>
        </w:rPr>
        <w:t>.</w:t>
      </w:r>
      <w:r w:rsidR="0014131C">
        <w:rPr>
          <w:rFonts w:ascii="Arial" w:eastAsia="DINPro" w:hAnsi="Arial" w:cs="Arial"/>
          <w:sz w:val="24"/>
          <w:szCs w:val="24"/>
          <w:lang w:val="et-EE"/>
        </w:rPr>
        <w:t xml:space="preserve"> aastal</w:t>
      </w:r>
      <w:r w:rsidR="006B28F6">
        <w:rPr>
          <w:rFonts w:ascii="Arial" w:eastAsia="DINPro" w:hAnsi="Arial" w:cs="Arial"/>
          <w:sz w:val="24"/>
          <w:szCs w:val="24"/>
          <w:lang w:val="et-EE"/>
        </w:rPr>
        <w:t xml:space="preserve"> maksimaalne päevaraha määr näiteks Saksamaa lähetuse puhul 75 eurot</w:t>
      </w:r>
      <w:r w:rsidR="0014131C">
        <w:rPr>
          <w:rFonts w:ascii="Arial" w:eastAsia="DINPro" w:hAnsi="Arial" w:cs="Arial"/>
          <w:sz w:val="24"/>
          <w:szCs w:val="24"/>
          <w:lang w:val="et-EE"/>
        </w:rPr>
        <w:t xml:space="preserve"> ja</w:t>
      </w:r>
      <w:r w:rsidR="006B28F6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372F13">
        <w:rPr>
          <w:rFonts w:ascii="Arial" w:eastAsia="DINPro" w:hAnsi="Arial" w:cs="Arial"/>
          <w:sz w:val="24"/>
          <w:szCs w:val="24"/>
          <w:lang w:val="et-EE"/>
        </w:rPr>
        <w:t xml:space="preserve">Rootsi </w:t>
      </w:r>
      <w:r w:rsidR="002D5886">
        <w:rPr>
          <w:rFonts w:ascii="Arial" w:eastAsia="DINPro" w:hAnsi="Arial" w:cs="Arial"/>
          <w:sz w:val="24"/>
          <w:szCs w:val="24"/>
          <w:lang w:val="et-EE"/>
        </w:rPr>
        <w:t xml:space="preserve">puhul </w:t>
      </w:r>
      <w:r w:rsidR="00372F13">
        <w:rPr>
          <w:rFonts w:ascii="Arial" w:eastAsia="DINPro" w:hAnsi="Arial" w:cs="Arial"/>
          <w:sz w:val="24"/>
          <w:szCs w:val="24"/>
          <w:lang w:val="et-EE"/>
        </w:rPr>
        <w:t>64 eurot</w:t>
      </w:r>
      <w:r w:rsidR="009A118C">
        <w:rPr>
          <w:rFonts w:ascii="Arial" w:eastAsia="DINPro" w:hAnsi="Arial" w:cs="Arial"/>
          <w:sz w:val="24"/>
          <w:szCs w:val="24"/>
          <w:lang w:val="et-EE"/>
        </w:rPr>
        <w:t xml:space="preserve">. 2023 aastal olid piirmäärad samades riikides vastavalt 71 eurot ja </w:t>
      </w:r>
      <w:r w:rsidR="00712A73">
        <w:rPr>
          <w:rFonts w:ascii="Arial" w:eastAsia="DINPro" w:hAnsi="Arial" w:cs="Arial"/>
          <w:sz w:val="24"/>
          <w:szCs w:val="24"/>
          <w:lang w:val="et-EE"/>
        </w:rPr>
        <w:t xml:space="preserve">66 eurot. </w:t>
      </w:r>
      <w:r w:rsidR="00811CEE">
        <w:rPr>
          <w:rFonts w:ascii="Arial" w:eastAsia="DINPro" w:hAnsi="Arial" w:cs="Arial"/>
          <w:sz w:val="24"/>
          <w:szCs w:val="24"/>
          <w:lang w:val="et-EE"/>
        </w:rPr>
        <w:t>Lisaks on näiteks Rootsis 2024</w:t>
      </w:r>
      <w:r w:rsidR="00AB18D5">
        <w:rPr>
          <w:rFonts w:ascii="Arial" w:eastAsia="DINPro" w:hAnsi="Arial" w:cs="Arial"/>
          <w:sz w:val="24"/>
          <w:szCs w:val="24"/>
          <w:lang w:val="et-EE"/>
        </w:rPr>
        <w:t>.</w:t>
      </w:r>
      <w:r w:rsidR="00811CEE">
        <w:rPr>
          <w:rFonts w:ascii="Arial" w:eastAsia="DINPro" w:hAnsi="Arial" w:cs="Arial"/>
          <w:sz w:val="24"/>
          <w:szCs w:val="24"/>
          <w:lang w:val="et-EE"/>
        </w:rPr>
        <w:t xml:space="preserve"> aastal maksimaalne päevaraha määr Saksamaa lähetuse puhul </w:t>
      </w:r>
      <w:r w:rsidR="00982C98">
        <w:rPr>
          <w:rFonts w:ascii="Arial" w:eastAsia="DINPro" w:hAnsi="Arial" w:cs="Arial"/>
          <w:sz w:val="24"/>
          <w:szCs w:val="24"/>
          <w:lang w:val="et-EE"/>
        </w:rPr>
        <w:t>70,44 eurot</w:t>
      </w:r>
      <w:r w:rsidR="006C5F51">
        <w:rPr>
          <w:rFonts w:ascii="Arial" w:eastAsia="DINPro" w:hAnsi="Arial" w:cs="Arial"/>
          <w:sz w:val="24"/>
          <w:szCs w:val="24"/>
          <w:lang w:val="et-EE"/>
        </w:rPr>
        <w:t xml:space="preserve"> (2023 aastal 63,22 eurot)</w:t>
      </w:r>
      <w:r w:rsidR="00982C98">
        <w:rPr>
          <w:rFonts w:ascii="Arial" w:eastAsia="DINPro" w:hAnsi="Arial" w:cs="Arial"/>
          <w:sz w:val="24"/>
          <w:szCs w:val="24"/>
          <w:lang w:val="et-EE"/>
        </w:rPr>
        <w:t xml:space="preserve"> ja </w:t>
      </w:r>
      <w:r w:rsidR="0067586B">
        <w:rPr>
          <w:rFonts w:ascii="Arial" w:eastAsia="DINPro" w:hAnsi="Arial" w:cs="Arial"/>
          <w:sz w:val="24"/>
          <w:szCs w:val="24"/>
          <w:lang w:val="et-EE"/>
        </w:rPr>
        <w:t xml:space="preserve">Soome lähetuse puhul </w:t>
      </w:r>
      <w:r w:rsidR="000715C8">
        <w:rPr>
          <w:rFonts w:ascii="Arial" w:eastAsia="DINPro" w:hAnsi="Arial" w:cs="Arial"/>
          <w:sz w:val="24"/>
          <w:szCs w:val="24"/>
          <w:lang w:val="et-EE"/>
        </w:rPr>
        <w:t>83,47 eurot</w:t>
      </w:r>
      <w:r w:rsidR="0067586B">
        <w:rPr>
          <w:rFonts w:ascii="Arial" w:eastAsia="DINPro" w:hAnsi="Arial" w:cs="Arial"/>
          <w:sz w:val="24"/>
          <w:szCs w:val="24"/>
          <w:lang w:val="et-EE"/>
        </w:rPr>
        <w:t xml:space="preserve"> (2023 oli 69,21 eurot)</w:t>
      </w:r>
      <w:r w:rsidR="000715C8">
        <w:rPr>
          <w:rFonts w:ascii="Arial" w:eastAsia="DINPro" w:hAnsi="Arial" w:cs="Arial"/>
          <w:sz w:val="24"/>
          <w:szCs w:val="24"/>
          <w:lang w:val="et-EE"/>
        </w:rPr>
        <w:t>.</w:t>
      </w:r>
      <w:r w:rsidR="007A2A4B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4454A1">
        <w:rPr>
          <w:rFonts w:ascii="Arial" w:eastAsia="DINPro" w:hAnsi="Arial" w:cs="Arial"/>
          <w:sz w:val="24"/>
          <w:szCs w:val="24"/>
          <w:lang w:val="et-EE"/>
        </w:rPr>
        <w:t xml:space="preserve">Seega Eesti tööandjate </w:t>
      </w:r>
      <w:r w:rsidR="004E2746">
        <w:rPr>
          <w:rFonts w:ascii="Arial" w:eastAsia="DINPro" w:hAnsi="Arial" w:cs="Arial"/>
          <w:sz w:val="24"/>
          <w:szCs w:val="24"/>
          <w:lang w:val="et-EE"/>
        </w:rPr>
        <w:t xml:space="preserve">ja </w:t>
      </w:r>
      <w:r w:rsidR="004E2746">
        <w:rPr>
          <w:rFonts w:ascii="Arial" w:eastAsia="DINPro" w:hAnsi="Arial" w:cs="Arial"/>
          <w:sz w:val="24"/>
          <w:szCs w:val="24"/>
          <w:lang w:val="et-EE"/>
        </w:rPr>
        <w:lastRenderedPageBreak/>
        <w:t xml:space="preserve">töötajate jaoks </w:t>
      </w:r>
      <w:r w:rsidR="004454A1">
        <w:rPr>
          <w:rFonts w:ascii="Arial" w:eastAsia="DINPro" w:hAnsi="Arial" w:cs="Arial"/>
          <w:sz w:val="24"/>
          <w:szCs w:val="24"/>
          <w:lang w:val="et-EE"/>
        </w:rPr>
        <w:t xml:space="preserve">on välislähetuse päevaraha maksuvaba piirmäär </w:t>
      </w:r>
      <w:r w:rsidR="00E7131C">
        <w:rPr>
          <w:rFonts w:ascii="Arial" w:eastAsia="DINPro" w:hAnsi="Arial" w:cs="Arial"/>
          <w:sz w:val="24"/>
          <w:szCs w:val="24"/>
          <w:lang w:val="et-EE"/>
        </w:rPr>
        <w:t xml:space="preserve">eeltoodud riikide osas </w:t>
      </w:r>
      <w:r w:rsidR="004454A1">
        <w:rPr>
          <w:rFonts w:ascii="Arial" w:eastAsia="DINPro" w:hAnsi="Arial" w:cs="Arial"/>
          <w:sz w:val="24"/>
          <w:szCs w:val="24"/>
          <w:lang w:val="et-EE"/>
        </w:rPr>
        <w:t>praegu</w:t>
      </w:r>
      <w:r w:rsidR="000715C8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4E2746">
        <w:rPr>
          <w:rFonts w:ascii="Arial" w:eastAsia="DINPro" w:hAnsi="Arial" w:cs="Arial"/>
          <w:sz w:val="24"/>
          <w:szCs w:val="24"/>
          <w:lang w:val="et-EE"/>
        </w:rPr>
        <w:t xml:space="preserve">madalam kui Soomes või Rootsis ning jääks </w:t>
      </w:r>
      <w:r w:rsidR="002735DD">
        <w:rPr>
          <w:rFonts w:ascii="Arial" w:eastAsia="DINPro" w:hAnsi="Arial" w:cs="Arial"/>
          <w:sz w:val="24"/>
          <w:szCs w:val="24"/>
          <w:lang w:val="et-EE"/>
        </w:rPr>
        <w:t>madalamaks ka siis, kui võetakse arvesse allpool olevat ettepanekut tõsta praegu kehtivat maksu</w:t>
      </w:r>
      <w:r w:rsidR="00544E16">
        <w:rPr>
          <w:rFonts w:ascii="Arial" w:eastAsia="DINPro" w:hAnsi="Arial" w:cs="Arial"/>
          <w:sz w:val="24"/>
          <w:szCs w:val="24"/>
          <w:lang w:val="et-EE"/>
        </w:rPr>
        <w:t xml:space="preserve">vaba piirmäära Euroopa </w:t>
      </w:r>
      <w:r w:rsidR="002458ED">
        <w:rPr>
          <w:rFonts w:ascii="Arial" w:eastAsia="DINPro" w:hAnsi="Arial" w:cs="Arial"/>
          <w:sz w:val="24"/>
          <w:szCs w:val="24"/>
          <w:lang w:val="et-EE"/>
        </w:rPr>
        <w:t>L</w:t>
      </w:r>
      <w:r w:rsidR="00544E16">
        <w:rPr>
          <w:rFonts w:ascii="Arial" w:eastAsia="DINPro" w:hAnsi="Arial" w:cs="Arial"/>
          <w:sz w:val="24"/>
          <w:szCs w:val="24"/>
          <w:lang w:val="et-EE"/>
        </w:rPr>
        <w:t>iidu viimaste aastate inflatsiooni</w:t>
      </w:r>
      <w:r w:rsidR="007A2A4B">
        <w:rPr>
          <w:rFonts w:ascii="Arial" w:eastAsia="DINPro" w:hAnsi="Arial" w:cs="Arial"/>
          <w:sz w:val="24"/>
          <w:szCs w:val="24"/>
          <w:lang w:val="et-EE"/>
        </w:rPr>
        <w:t xml:space="preserve"> võrra.</w:t>
      </w:r>
      <w:r w:rsidR="00955163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2775CD">
        <w:rPr>
          <w:rFonts w:ascii="Arial" w:eastAsia="DINPro" w:hAnsi="Arial" w:cs="Arial"/>
          <w:sz w:val="24"/>
          <w:szCs w:val="24"/>
          <w:lang w:val="et-EE"/>
        </w:rPr>
        <w:t>Kuna alates aastast 201</w:t>
      </w:r>
      <w:r w:rsidR="00B77A9B">
        <w:rPr>
          <w:rFonts w:ascii="Arial" w:eastAsia="DINPro" w:hAnsi="Arial" w:cs="Arial"/>
          <w:sz w:val="24"/>
          <w:szCs w:val="24"/>
          <w:lang w:val="et-EE"/>
        </w:rPr>
        <w:t>6</w:t>
      </w:r>
      <w:r w:rsidR="002775CD">
        <w:rPr>
          <w:rFonts w:ascii="Arial" w:eastAsia="DINPro" w:hAnsi="Arial" w:cs="Arial"/>
          <w:sz w:val="24"/>
          <w:szCs w:val="24"/>
          <w:lang w:val="et-EE"/>
        </w:rPr>
        <w:t xml:space="preserve"> ei ole tõstetud </w:t>
      </w:r>
      <w:r w:rsidR="007E4324" w:rsidRPr="007E4324">
        <w:rPr>
          <w:rFonts w:ascii="Arial" w:eastAsia="DINPro" w:hAnsi="Arial" w:cs="Arial"/>
          <w:sz w:val="24"/>
          <w:szCs w:val="24"/>
          <w:lang w:val="et-EE"/>
        </w:rPr>
        <w:t>välislähetuse päevaraha maksuvaba</w:t>
      </w:r>
      <w:r w:rsidR="007E4324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662E81">
        <w:rPr>
          <w:rFonts w:ascii="Arial" w:eastAsia="DINPro" w:hAnsi="Arial" w:cs="Arial"/>
          <w:sz w:val="24"/>
          <w:szCs w:val="24"/>
          <w:lang w:val="et-EE"/>
        </w:rPr>
        <w:t>piirmäära</w:t>
      </w:r>
      <w:r w:rsidR="00002B0B">
        <w:rPr>
          <w:rFonts w:ascii="Arial" w:eastAsia="DINPro" w:hAnsi="Arial" w:cs="Arial"/>
          <w:sz w:val="24"/>
          <w:szCs w:val="24"/>
          <w:lang w:val="et-EE"/>
        </w:rPr>
        <w:t xml:space="preserve">, kuid inflatsioon on selle aja jooksul olnud väga suur, siis ei ole kehtiv </w:t>
      </w:r>
      <w:r w:rsidR="00002B0B" w:rsidRPr="00002B0B">
        <w:rPr>
          <w:rFonts w:ascii="Arial" w:eastAsia="DINPro" w:hAnsi="Arial" w:cs="Arial"/>
          <w:sz w:val="24"/>
          <w:szCs w:val="24"/>
          <w:lang w:val="et-EE"/>
        </w:rPr>
        <w:t>välislähetuse päevaraha maksuvaba</w:t>
      </w:r>
      <w:r w:rsidR="00002B0B">
        <w:rPr>
          <w:rFonts w:ascii="Arial" w:eastAsia="DINPro" w:hAnsi="Arial" w:cs="Arial"/>
          <w:sz w:val="24"/>
          <w:szCs w:val="24"/>
          <w:lang w:val="et-EE"/>
        </w:rPr>
        <w:t xml:space="preserve"> maksimummäär enam asjakohane. </w:t>
      </w:r>
      <w:r w:rsidR="00335A16">
        <w:rPr>
          <w:rFonts w:ascii="Arial" w:eastAsia="DINPro" w:hAnsi="Arial" w:cs="Arial"/>
          <w:sz w:val="24"/>
          <w:szCs w:val="24"/>
          <w:lang w:val="et-EE"/>
        </w:rPr>
        <w:t>L</w:t>
      </w:r>
      <w:r w:rsidR="00335A16" w:rsidRPr="00335A16">
        <w:rPr>
          <w:rFonts w:ascii="Arial" w:eastAsia="DINPro" w:hAnsi="Arial" w:cs="Arial"/>
          <w:sz w:val="24"/>
          <w:szCs w:val="24"/>
          <w:lang w:val="et-EE"/>
        </w:rPr>
        <w:t xml:space="preserve">ähetusega seotud kulud on </w:t>
      </w:r>
      <w:r w:rsidR="00B77A9B">
        <w:rPr>
          <w:rFonts w:ascii="Arial" w:eastAsia="DINPro" w:hAnsi="Arial" w:cs="Arial"/>
          <w:sz w:val="24"/>
          <w:szCs w:val="24"/>
          <w:lang w:val="et-EE"/>
        </w:rPr>
        <w:t>kaheksa</w:t>
      </w:r>
      <w:r w:rsidR="00335A16" w:rsidRPr="00335A16">
        <w:rPr>
          <w:rFonts w:ascii="Arial" w:eastAsia="DINPro" w:hAnsi="Arial" w:cs="Arial"/>
          <w:sz w:val="24"/>
          <w:szCs w:val="24"/>
          <w:lang w:val="et-EE"/>
        </w:rPr>
        <w:t xml:space="preserve"> aastaga kiirelt</w:t>
      </w:r>
      <w:r w:rsidR="003F0DCC" w:rsidRPr="003F0DCC">
        <w:rPr>
          <w:rFonts w:ascii="Arial" w:eastAsia="DINPro" w:hAnsi="Arial" w:cs="Arial"/>
          <w:sz w:val="24"/>
          <w:szCs w:val="24"/>
          <w:lang w:val="et-EE"/>
        </w:rPr>
        <w:t xml:space="preserve"> ja </w:t>
      </w:r>
      <w:r w:rsidR="00B77A9B">
        <w:rPr>
          <w:rFonts w:ascii="Arial" w:eastAsia="DINPro" w:hAnsi="Arial" w:cs="Arial"/>
          <w:sz w:val="24"/>
          <w:szCs w:val="24"/>
          <w:lang w:val="et-EE"/>
        </w:rPr>
        <w:t>väga palju</w:t>
      </w:r>
      <w:r w:rsidR="00335A16" w:rsidRPr="00335A16">
        <w:rPr>
          <w:rFonts w:ascii="Arial" w:eastAsia="DINPro" w:hAnsi="Arial" w:cs="Arial"/>
          <w:sz w:val="24"/>
          <w:szCs w:val="24"/>
          <w:lang w:val="et-EE"/>
        </w:rPr>
        <w:t xml:space="preserve"> kallinenud, kuid maksuvaba päevaraha piirmäär pole selle aja jooksul tõusnud</w:t>
      </w:r>
      <w:r w:rsidR="00B77A9B">
        <w:rPr>
          <w:rFonts w:ascii="Arial" w:eastAsia="DINPro" w:hAnsi="Arial" w:cs="Arial"/>
          <w:sz w:val="24"/>
          <w:szCs w:val="24"/>
          <w:lang w:val="et-EE"/>
        </w:rPr>
        <w:t xml:space="preserve"> ning see ei kata enam </w:t>
      </w:r>
      <w:r w:rsidR="004B1063">
        <w:rPr>
          <w:rFonts w:ascii="Arial" w:eastAsia="DINPro" w:hAnsi="Arial" w:cs="Arial"/>
          <w:sz w:val="24"/>
          <w:szCs w:val="24"/>
          <w:lang w:val="et-EE"/>
        </w:rPr>
        <w:t>lähetusega seotud kulusid. Sellest tulenevalt soovib Kaubanduskoda</w:t>
      </w:r>
      <w:r w:rsidR="003F0DCC" w:rsidRPr="003F0DCC">
        <w:rPr>
          <w:rFonts w:ascii="Arial" w:eastAsia="DINPro" w:hAnsi="Arial" w:cs="Arial"/>
          <w:sz w:val="24"/>
          <w:szCs w:val="24"/>
          <w:lang w:val="et-EE"/>
        </w:rPr>
        <w:t xml:space="preserve"> parandada ettevõtjate konkurentsitingimusi</w:t>
      </w:r>
      <w:r w:rsidR="003F0DCC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002B0B">
        <w:rPr>
          <w:rFonts w:ascii="Arial" w:eastAsia="DINPro" w:hAnsi="Arial" w:cs="Arial"/>
          <w:sz w:val="24"/>
          <w:szCs w:val="24"/>
          <w:lang w:val="et-EE"/>
        </w:rPr>
        <w:t>ning s</w:t>
      </w:r>
      <w:r w:rsidR="004B1063">
        <w:rPr>
          <w:rFonts w:ascii="Arial" w:eastAsia="DINPro" w:hAnsi="Arial" w:cs="Arial"/>
          <w:sz w:val="24"/>
          <w:szCs w:val="24"/>
          <w:lang w:val="et-EE"/>
        </w:rPr>
        <w:t xml:space="preserve">eega </w:t>
      </w:r>
      <w:r w:rsidR="003F0DCC">
        <w:rPr>
          <w:rFonts w:ascii="Arial" w:eastAsia="DINPro" w:hAnsi="Arial" w:cs="Arial"/>
          <w:sz w:val="24"/>
          <w:szCs w:val="24"/>
          <w:lang w:val="et-EE"/>
        </w:rPr>
        <w:t xml:space="preserve">palume tõsta </w:t>
      </w:r>
      <w:r w:rsidR="003F0DCC" w:rsidRPr="003F0DCC">
        <w:rPr>
          <w:rFonts w:ascii="Arial" w:eastAsia="DINPro" w:hAnsi="Arial" w:cs="Arial"/>
          <w:sz w:val="24"/>
          <w:szCs w:val="24"/>
          <w:lang w:val="et-EE"/>
        </w:rPr>
        <w:t xml:space="preserve">välislähetuse päevaraha maksuvaba </w:t>
      </w:r>
      <w:r w:rsidR="00B20906">
        <w:rPr>
          <w:rFonts w:ascii="Arial" w:eastAsia="DINPro" w:hAnsi="Arial" w:cs="Arial"/>
          <w:sz w:val="24"/>
          <w:szCs w:val="24"/>
          <w:lang w:val="et-EE"/>
        </w:rPr>
        <w:t>piirmäära</w:t>
      </w:r>
      <w:r w:rsidR="00002B0B">
        <w:rPr>
          <w:rFonts w:ascii="Arial" w:eastAsia="DINPro" w:hAnsi="Arial" w:cs="Arial"/>
          <w:sz w:val="24"/>
          <w:szCs w:val="24"/>
          <w:lang w:val="et-EE"/>
        </w:rPr>
        <w:t>.</w:t>
      </w:r>
      <w:r w:rsidR="003F0DCC">
        <w:rPr>
          <w:rFonts w:ascii="Arial" w:eastAsia="DINPro" w:hAnsi="Arial" w:cs="Arial"/>
          <w:sz w:val="24"/>
          <w:szCs w:val="24"/>
          <w:lang w:val="et-EE"/>
        </w:rPr>
        <w:t xml:space="preserve"> </w:t>
      </w:r>
    </w:p>
    <w:p w14:paraId="03408A6B" w14:textId="0E90DEC5" w:rsidR="002C0B1F" w:rsidRDefault="002C0B1F" w:rsidP="00E065F0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Kaubanduskoda palub tõsta </w:t>
      </w:r>
      <w:proofErr w:type="spellStart"/>
      <w:r w:rsidRPr="00D711CB">
        <w:rPr>
          <w:rFonts w:ascii="Arial" w:eastAsia="DINPro" w:hAnsi="Arial" w:cs="Arial"/>
          <w:sz w:val="24"/>
          <w:szCs w:val="24"/>
          <w:lang w:val="et-EE"/>
        </w:rPr>
        <w:t>TuMS</w:t>
      </w:r>
      <w:proofErr w:type="spellEnd"/>
      <w:r w:rsidRPr="00D711CB">
        <w:rPr>
          <w:rFonts w:ascii="Arial" w:eastAsia="DINPro" w:hAnsi="Arial" w:cs="Arial"/>
          <w:sz w:val="24"/>
          <w:szCs w:val="24"/>
          <w:lang w:val="et-EE"/>
        </w:rPr>
        <w:t xml:space="preserve"> § 13 lg 3 </w:t>
      </w:r>
      <w:proofErr w:type="spellStart"/>
      <w:r w:rsidRPr="00D711CB">
        <w:rPr>
          <w:rFonts w:ascii="Arial" w:eastAsia="DINPro" w:hAnsi="Arial" w:cs="Arial"/>
          <w:sz w:val="24"/>
          <w:szCs w:val="24"/>
          <w:lang w:val="et-EE"/>
        </w:rPr>
        <w:t>p-i</w:t>
      </w:r>
      <w:proofErr w:type="spellEnd"/>
      <w:r w:rsidRPr="00D711CB">
        <w:rPr>
          <w:rFonts w:ascii="Arial" w:eastAsia="DINPro" w:hAnsi="Arial" w:cs="Arial"/>
          <w:sz w:val="24"/>
          <w:szCs w:val="24"/>
          <w:lang w:val="et-EE"/>
        </w:rPr>
        <w:t xml:space="preserve"> 1 ja määruse § 7 lg 1 </w:t>
      </w:r>
      <w:proofErr w:type="spellStart"/>
      <w:r w:rsidRPr="00D711CB">
        <w:rPr>
          <w:rFonts w:ascii="Arial" w:eastAsia="DINPro" w:hAnsi="Arial" w:cs="Arial"/>
          <w:sz w:val="24"/>
          <w:szCs w:val="24"/>
          <w:lang w:val="et-EE"/>
        </w:rPr>
        <w:t>p-i</w:t>
      </w:r>
      <w:proofErr w:type="spellEnd"/>
      <w:r w:rsidRPr="00D711CB">
        <w:rPr>
          <w:rFonts w:ascii="Arial" w:eastAsia="DINPro" w:hAnsi="Arial" w:cs="Arial"/>
          <w:sz w:val="24"/>
          <w:szCs w:val="24"/>
          <w:lang w:val="et-EE"/>
        </w:rPr>
        <w:t xml:space="preserve"> 3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selliselt, et edaspidi oleks </w:t>
      </w:r>
      <w:r w:rsidRPr="00D711CB">
        <w:rPr>
          <w:rFonts w:ascii="Arial" w:eastAsia="DINPro" w:hAnsi="Arial" w:cs="Arial"/>
          <w:sz w:val="24"/>
          <w:szCs w:val="24"/>
          <w:lang w:val="et-EE"/>
        </w:rPr>
        <w:t xml:space="preserve">välislähetuse päevaraha maksuvaba piirmäär </w:t>
      </w:r>
      <w:r w:rsidR="00E93D70">
        <w:rPr>
          <w:rFonts w:ascii="Arial" w:eastAsia="DINPro" w:hAnsi="Arial" w:cs="Arial"/>
          <w:sz w:val="24"/>
          <w:szCs w:val="24"/>
          <w:lang w:val="et-EE"/>
        </w:rPr>
        <w:t>75</w:t>
      </w:r>
      <w:r w:rsidR="0048048D" w:rsidRPr="00D711CB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D711CB">
        <w:rPr>
          <w:rFonts w:ascii="Arial" w:eastAsia="DINPro" w:hAnsi="Arial" w:cs="Arial"/>
          <w:sz w:val="24"/>
          <w:szCs w:val="24"/>
          <w:lang w:val="et-EE"/>
        </w:rPr>
        <w:t xml:space="preserve">eurot välislähetuse esimese 15 päeva kohta, kuid kõige rohkem 15 päeva kohta kalendrikuus, ja </w:t>
      </w:r>
      <w:r w:rsidR="00080592">
        <w:rPr>
          <w:rFonts w:ascii="Arial" w:eastAsia="DINPro" w:hAnsi="Arial" w:cs="Arial"/>
          <w:sz w:val="24"/>
          <w:szCs w:val="24"/>
          <w:lang w:val="et-EE"/>
        </w:rPr>
        <w:t>40</w:t>
      </w:r>
      <w:r w:rsidR="00080592" w:rsidRPr="00D711CB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D711CB">
        <w:rPr>
          <w:rFonts w:ascii="Arial" w:eastAsia="DINPro" w:hAnsi="Arial" w:cs="Arial"/>
          <w:sz w:val="24"/>
          <w:szCs w:val="24"/>
          <w:lang w:val="et-EE"/>
        </w:rPr>
        <w:t>eurot iga järgneva päeva kohta.</w:t>
      </w:r>
      <w:r w:rsidR="006A0EC3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E93D70">
        <w:rPr>
          <w:rFonts w:ascii="Arial" w:eastAsia="DINPro" w:hAnsi="Arial" w:cs="Arial"/>
          <w:sz w:val="24"/>
          <w:szCs w:val="24"/>
          <w:lang w:val="et-EE"/>
        </w:rPr>
        <w:t>Leiame, et sellises määras kasv</w:t>
      </w:r>
      <w:r w:rsidR="00913A9D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E93D70">
        <w:rPr>
          <w:rFonts w:ascii="Arial" w:eastAsia="DINPro" w:hAnsi="Arial" w:cs="Arial"/>
          <w:sz w:val="24"/>
          <w:szCs w:val="24"/>
          <w:lang w:val="et-EE"/>
        </w:rPr>
        <w:t>arvestab nii senist inflatsiooni kui ka prognoosi ning lähtub senisest praktikast, kus piirmäära tõstetakse võrdlemisi harva (viimati 2016.a).</w:t>
      </w:r>
      <w:r w:rsidR="00913A9D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DF5807">
        <w:rPr>
          <w:rFonts w:ascii="Arial" w:eastAsia="DINPro" w:hAnsi="Arial" w:cs="Arial"/>
          <w:sz w:val="24"/>
          <w:szCs w:val="24"/>
          <w:lang w:val="et-EE"/>
        </w:rPr>
        <w:t xml:space="preserve"> </w:t>
      </w:r>
    </w:p>
    <w:p w14:paraId="71484382" w14:textId="51E08851" w:rsidR="003F0DCC" w:rsidRDefault="003F0DCC" w:rsidP="00E065F0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Juhul, kui Kaubanduskoja ettepanekut ei ole võimalik arvesse võtta, siis soovime selle osas sisulist selgitust. Juhul, kui Kaubanduskoja ettepaneku</w:t>
      </w:r>
      <w:r w:rsidR="00913A9D">
        <w:rPr>
          <w:rFonts w:ascii="Arial" w:eastAsia="DINPro" w:hAnsi="Arial" w:cs="Arial"/>
          <w:sz w:val="24"/>
          <w:szCs w:val="24"/>
          <w:lang w:val="et-EE"/>
        </w:rPr>
        <w:t>t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ei ole võimalik arvesse võtta tulenevalt asjaolus</w:t>
      </w:r>
      <w:r w:rsidR="00A60C9B">
        <w:rPr>
          <w:rFonts w:ascii="Arial" w:eastAsia="DINPro" w:hAnsi="Arial" w:cs="Arial"/>
          <w:sz w:val="24"/>
          <w:szCs w:val="24"/>
          <w:lang w:val="et-EE"/>
        </w:rPr>
        <w:t>t</w:t>
      </w:r>
      <w:r>
        <w:rPr>
          <w:rFonts w:ascii="Arial" w:eastAsia="DINPro" w:hAnsi="Arial" w:cs="Arial"/>
          <w:sz w:val="24"/>
          <w:szCs w:val="24"/>
          <w:lang w:val="et-EE"/>
        </w:rPr>
        <w:t>, et see on kulu eelarvele</w:t>
      </w:r>
      <w:r w:rsidR="00E93D70">
        <w:rPr>
          <w:rFonts w:ascii="Arial" w:eastAsia="DINPro" w:hAnsi="Arial" w:cs="Arial"/>
          <w:sz w:val="24"/>
          <w:szCs w:val="24"/>
          <w:lang w:val="et-EE"/>
        </w:rPr>
        <w:t>, kuigi piirmäära maksimumi ulatuses on päevara maksmine võimalus ja mitte kohustus</w:t>
      </w:r>
      <w:r>
        <w:rPr>
          <w:rFonts w:ascii="Arial" w:eastAsia="DINPro" w:hAnsi="Arial" w:cs="Arial"/>
          <w:sz w:val="24"/>
          <w:szCs w:val="24"/>
          <w:lang w:val="et-EE"/>
        </w:rPr>
        <w:t>, siis palume välja tuua, kui suur on hinnanguliselt antud kulu.</w:t>
      </w:r>
      <w:r w:rsidR="00E93D70">
        <w:rPr>
          <w:rFonts w:ascii="Arial" w:eastAsia="DINPro" w:hAnsi="Arial" w:cs="Arial"/>
          <w:sz w:val="24"/>
          <w:szCs w:val="24"/>
          <w:lang w:val="et-EE"/>
        </w:rPr>
        <w:t xml:space="preserve"> </w:t>
      </w:r>
    </w:p>
    <w:p w14:paraId="7B84ADAC" w14:textId="77777777" w:rsidR="00E065F0" w:rsidRPr="00AA62A5" w:rsidRDefault="00E065F0" w:rsidP="00E065F0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C0788E9" w14:textId="77777777" w:rsidR="00E065F0" w:rsidRPr="002F1E7F" w:rsidRDefault="00E065F0" w:rsidP="00E065F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381C1C00" w14:textId="77777777" w:rsidR="00E065F0" w:rsidRPr="002F1E7F" w:rsidRDefault="00E065F0" w:rsidP="00E065F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296AFF2C" w14:textId="77777777" w:rsidR="00E065F0" w:rsidRDefault="00E065F0" w:rsidP="00E065F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08CC064A" w14:textId="77777777" w:rsidR="00E065F0" w:rsidRPr="002F1E7F" w:rsidRDefault="00E065F0" w:rsidP="00E065F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161A0D6B" w14:textId="77777777" w:rsidR="00E065F0" w:rsidRPr="002F1E7F" w:rsidRDefault="00E065F0" w:rsidP="00E065F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Peadirektor</w:t>
      </w:r>
    </w:p>
    <w:p w14:paraId="00816EC2" w14:textId="77777777" w:rsidR="00E065F0" w:rsidRPr="002F1E7F" w:rsidRDefault="00E065F0" w:rsidP="00E065F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082B464" w14:textId="77777777" w:rsidR="00E065F0" w:rsidRPr="002F1E7F" w:rsidRDefault="00E065F0" w:rsidP="00E065F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314EFE60" w14:textId="77777777" w:rsidR="00E065F0" w:rsidRDefault="00E065F0" w:rsidP="00E065F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3E8187FF" w14:textId="77777777" w:rsidR="00E065F0" w:rsidRDefault="00E065F0" w:rsidP="00E065F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A4B0809" w14:textId="77777777" w:rsidR="00E065F0" w:rsidRPr="002F1E7F" w:rsidRDefault="00E065F0" w:rsidP="00E065F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7B7FFA83" w14:textId="77777777" w:rsidR="00E065F0" w:rsidRPr="002F1E7F" w:rsidRDefault="00E065F0" w:rsidP="00E065F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77BA6B19" w14:textId="77777777" w:rsidR="00E065F0" w:rsidRPr="002F1E7F" w:rsidRDefault="00E065F0" w:rsidP="00E065F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62463AE3" w14:textId="4968EA9F" w:rsidR="00E065F0" w:rsidRPr="00E82C86" w:rsidRDefault="008F32F1" w:rsidP="00E065F0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 xml:space="preserve">Ireen Tarto </w:t>
      </w:r>
      <w:hyperlink r:id="rId7" w:history="1">
        <w:r w:rsidRPr="00C04BD6">
          <w:rPr>
            <w:rStyle w:val="Hyperlink"/>
            <w:rFonts w:ascii="Arial" w:hAnsi="Arial" w:cs="Arial"/>
            <w:sz w:val="24"/>
            <w:szCs w:val="24"/>
            <w:lang w:val="et-EE" w:eastAsia="et-EE"/>
          </w:rPr>
          <w:t>ireen.tarto@koda.ee</w:t>
        </w:r>
      </w:hyperlink>
      <w:r>
        <w:rPr>
          <w:rFonts w:ascii="Arial" w:hAnsi="Arial" w:cs="Arial"/>
          <w:sz w:val="24"/>
          <w:szCs w:val="24"/>
          <w:lang w:val="et-EE" w:eastAsia="et-EE"/>
        </w:rPr>
        <w:t xml:space="preserve"> </w:t>
      </w:r>
      <w:r w:rsidR="00E065F0" w:rsidRPr="002F1E7F">
        <w:rPr>
          <w:rFonts w:ascii="Arial" w:hAnsi="Arial" w:cs="Arial"/>
          <w:sz w:val="24"/>
          <w:szCs w:val="24"/>
          <w:lang w:val="et-EE" w:eastAsia="et-EE"/>
        </w:rPr>
        <w:t xml:space="preserve"> </w:t>
      </w:r>
    </w:p>
    <w:p w14:paraId="1B081187" w14:textId="77777777" w:rsidR="00045556" w:rsidRDefault="00045556"/>
    <w:sectPr w:rsidR="00045556" w:rsidSect="00577C4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CC5BF" w14:textId="77777777" w:rsidR="00577C4E" w:rsidRDefault="00577C4E">
      <w:pPr>
        <w:spacing w:after="0" w:line="240" w:lineRule="auto"/>
      </w:pPr>
      <w:r>
        <w:separator/>
      </w:r>
    </w:p>
  </w:endnote>
  <w:endnote w:type="continuationSeparator" w:id="0">
    <w:p w14:paraId="4805B095" w14:textId="77777777" w:rsidR="00577C4E" w:rsidRDefault="00577C4E">
      <w:pPr>
        <w:spacing w:after="0" w:line="240" w:lineRule="auto"/>
      </w:pPr>
      <w:r>
        <w:continuationSeparator/>
      </w:r>
    </w:p>
  </w:endnote>
  <w:endnote w:type="continuationNotice" w:id="1">
    <w:p w14:paraId="416189FF" w14:textId="77777777" w:rsidR="00577C4E" w:rsidRDefault="00577C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44F6D" w14:textId="77777777" w:rsidR="00045556" w:rsidRPr="00FF0918" w:rsidRDefault="00045556" w:rsidP="00995798">
    <w:pPr>
      <w:pStyle w:val="Footer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5ED7FA0A" w14:textId="77777777" w:rsidR="00045556" w:rsidRPr="00FF0918" w:rsidRDefault="00045556">
    <w:pPr>
      <w:pStyle w:val="Footer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3D60" w14:textId="77777777" w:rsidR="00045556" w:rsidRPr="00BF3929" w:rsidRDefault="00045556" w:rsidP="00995798">
    <w:pPr>
      <w:pStyle w:val="Footer"/>
      <w:rPr>
        <w:rFonts w:ascii="Arial" w:hAnsi="Arial" w:cs="Arial"/>
        <w:b/>
        <w:sz w:val="14"/>
        <w:szCs w:val="14"/>
      </w:rPr>
    </w:pPr>
    <w:r w:rsidRPr="00BF3929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2377413A" w14:textId="77777777" w:rsidR="00045556" w:rsidRPr="00BF3929" w:rsidRDefault="00045556" w:rsidP="00995798">
    <w:pPr>
      <w:pStyle w:val="Footer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REG NO 80004733 / TEL: +372 604 0060 / KODA@KODA.EE / WWW.KODA.EE / </w:t>
    </w:r>
    <w:hyperlink r:id="rId1" w:history="1">
      <w:r w:rsidRPr="00BD2508">
        <w:rPr>
          <w:rStyle w:val="Hyperlink"/>
          <w:rFonts w:ascii="Arial" w:hAnsi="Arial" w:cs="Arial"/>
          <w:sz w:val="14"/>
          <w:szCs w:val="14"/>
        </w:rPr>
        <w:t>WWW.ENTERPRISE-EUROPE.EE</w:t>
      </w:r>
    </w:hyperlink>
    <w:r>
      <w:rPr>
        <w:rFonts w:ascii="Arial" w:hAnsi="Arial" w:cs="Arial"/>
        <w:sz w:val="14"/>
        <w:szCs w:val="14"/>
      </w:rPr>
      <w:br/>
    </w:r>
    <w:r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Pr="004730FA">
      <w:rPr>
        <w:color w:val="808080" w:themeColor="background1" w:themeShade="80"/>
        <w:sz w:val="14"/>
        <w:szCs w:val="20"/>
      </w:rPr>
      <w:t>EESTI KAUBANDUS-TÖÖSTUSKODA ON SUURIM ETTEVÕTJAID ESINDAV ORGANISATSIOON EESTIS, KUHU KUULUB LIGI 3</w:t>
    </w:r>
    <w:r>
      <w:rPr>
        <w:color w:val="808080" w:themeColor="background1" w:themeShade="80"/>
        <w:sz w:val="14"/>
        <w:szCs w:val="20"/>
      </w:rPr>
      <w:t>6</w:t>
    </w:r>
    <w:r w:rsidRPr="004730FA">
      <w:rPr>
        <w:color w:val="808080" w:themeColor="background1" w:themeShade="80"/>
        <w:sz w:val="14"/>
        <w:szCs w:val="20"/>
      </w:rPr>
      <w:t xml:space="preserve">00 ETTEVÕTET, KELLEST ENAMUS ON VÄIKESE- JA KESKMISE SUURUSEGA. KAUBANDUSKOJA LIIKMED ANNAVAD ÜLE 40 PROTSENDI EESTI </w:t>
    </w:r>
    <w:r>
      <w:rPr>
        <w:color w:val="808080" w:themeColor="background1" w:themeShade="80"/>
        <w:sz w:val="14"/>
        <w:szCs w:val="20"/>
      </w:rPr>
      <w:t xml:space="preserve">ETTEVÕTETE </w:t>
    </w:r>
    <w:r w:rsidRPr="004730FA">
      <w:rPr>
        <w:color w:val="808080" w:themeColor="background1" w:themeShade="80"/>
        <w:sz w:val="14"/>
        <w:szCs w:val="20"/>
      </w:rPr>
      <w:t>KÄIBEST, LIGI 40 PROTSENTI PUHASKASUMIST JA TASUVAD ÜLE 40 PROTSENDI RIIKLIKEST MAKSUDEST. KAUBANDUSKODA ESINDAB JA KAITSEB KÕIGI 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10D4" w14:textId="77777777" w:rsidR="00577C4E" w:rsidRDefault="00577C4E">
      <w:pPr>
        <w:spacing w:after="0" w:line="240" w:lineRule="auto"/>
      </w:pPr>
      <w:r>
        <w:separator/>
      </w:r>
    </w:p>
  </w:footnote>
  <w:footnote w:type="continuationSeparator" w:id="0">
    <w:p w14:paraId="59FE970C" w14:textId="77777777" w:rsidR="00577C4E" w:rsidRDefault="00577C4E">
      <w:pPr>
        <w:spacing w:after="0" w:line="240" w:lineRule="auto"/>
      </w:pPr>
      <w:r>
        <w:continuationSeparator/>
      </w:r>
    </w:p>
  </w:footnote>
  <w:footnote w:type="continuationNotice" w:id="1">
    <w:p w14:paraId="6558C86B" w14:textId="77777777" w:rsidR="00577C4E" w:rsidRDefault="00577C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08CE" w14:textId="77777777" w:rsidR="00045556" w:rsidRDefault="00045556" w:rsidP="00995798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58243" behindDoc="0" locked="0" layoutInCell="1" allowOverlap="1" wp14:anchorId="034113CF" wp14:editId="72A19D6D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D214567" wp14:editId="40705310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F6B5AF" id="Group 1" o:spid="_x0000_s1026" style="position:absolute;margin-left:69.75pt;margin-top:55.85pt;width:4.25pt;height:17.55pt;z-index:251658241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3BB4A7B8" w14:textId="77777777" w:rsidR="00045556" w:rsidRPr="00C0691C" w:rsidRDefault="00045556" w:rsidP="00995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5260" w14:textId="77777777" w:rsidR="00045556" w:rsidRDefault="00045556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58242" behindDoc="0" locked="0" layoutInCell="1" allowOverlap="1" wp14:anchorId="302F7411" wp14:editId="27846F31">
          <wp:simplePos x="0" y="0"/>
          <wp:positionH relativeFrom="page">
            <wp:posOffset>1134110</wp:posOffset>
          </wp:positionH>
          <wp:positionV relativeFrom="page">
            <wp:posOffset>467995</wp:posOffset>
          </wp:positionV>
          <wp:extent cx="1893600" cy="720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EAA7B6D" wp14:editId="0D4DC929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E4ABD4" id="Group 5" o:spid="_x0000_s1026" style="position:absolute;margin-left:69.75pt;margin-top:55.85pt;width:4.25pt;height:17.55pt;z-index:251658240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">
              <v:rect id="Rectangle 3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" fillcolor="#00adef" stroked="f" strokeweight="1pt"/>
              <v:rect id="Rectangle 4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" fillcolor="#2f3333" stroked="f" strokeweight="1pt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F0"/>
    <w:rsid w:val="00002B0B"/>
    <w:rsid w:val="00045556"/>
    <w:rsid w:val="000646D1"/>
    <w:rsid w:val="000715C8"/>
    <w:rsid w:val="00080592"/>
    <w:rsid w:val="000A3462"/>
    <w:rsid w:val="00115C51"/>
    <w:rsid w:val="0014131C"/>
    <w:rsid w:val="0016375D"/>
    <w:rsid w:val="00166749"/>
    <w:rsid w:val="001806F8"/>
    <w:rsid w:val="001A321D"/>
    <w:rsid w:val="00233815"/>
    <w:rsid w:val="002458ED"/>
    <w:rsid w:val="00262C27"/>
    <w:rsid w:val="00266EE4"/>
    <w:rsid w:val="002735DD"/>
    <w:rsid w:val="00275DD5"/>
    <w:rsid w:val="002775CD"/>
    <w:rsid w:val="002B7CBA"/>
    <w:rsid w:val="002C0B1F"/>
    <w:rsid w:val="002C50CE"/>
    <w:rsid w:val="002C5FA7"/>
    <w:rsid w:val="002D5886"/>
    <w:rsid w:val="00315DC6"/>
    <w:rsid w:val="00335A16"/>
    <w:rsid w:val="003405C0"/>
    <w:rsid w:val="00346AC1"/>
    <w:rsid w:val="0035597B"/>
    <w:rsid w:val="00372F13"/>
    <w:rsid w:val="003862F4"/>
    <w:rsid w:val="003950AD"/>
    <w:rsid w:val="003D5564"/>
    <w:rsid w:val="003F0DCC"/>
    <w:rsid w:val="004454A1"/>
    <w:rsid w:val="0048048D"/>
    <w:rsid w:val="004B1063"/>
    <w:rsid w:val="004B48F2"/>
    <w:rsid w:val="004E2746"/>
    <w:rsid w:val="00514D34"/>
    <w:rsid w:val="00544E16"/>
    <w:rsid w:val="0056113C"/>
    <w:rsid w:val="00563480"/>
    <w:rsid w:val="00577C4E"/>
    <w:rsid w:val="005A0CBA"/>
    <w:rsid w:val="005E1781"/>
    <w:rsid w:val="005E397E"/>
    <w:rsid w:val="00622BFB"/>
    <w:rsid w:val="00662E81"/>
    <w:rsid w:val="0067586B"/>
    <w:rsid w:val="0069660D"/>
    <w:rsid w:val="006A0EC3"/>
    <w:rsid w:val="006B28F6"/>
    <w:rsid w:val="006C27D7"/>
    <w:rsid w:val="006C5F51"/>
    <w:rsid w:val="00712A73"/>
    <w:rsid w:val="007301AB"/>
    <w:rsid w:val="00780635"/>
    <w:rsid w:val="00791DAA"/>
    <w:rsid w:val="007A2A4B"/>
    <w:rsid w:val="007A2A67"/>
    <w:rsid w:val="007D0E2B"/>
    <w:rsid w:val="007E4324"/>
    <w:rsid w:val="007F161D"/>
    <w:rsid w:val="00801418"/>
    <w:rsid w:val="00801BFF"/>
    <w:rsid w:val="00811CEE"/>
    <w:rsid w:val="00883F32"/>
    <w:rsid w:val="00885105"/>
    <w:rsid w:val="00891544"/>
    <w:rsid w:val="008B17CE"/>
    <w:rsid w:val="008C04F2"/>
    <w:rsid w:val="008D0E31"/>
    <w:rsid w:val="008F32F1"/>
    <w:rsid w:val="00905E08"/>
    <w:rsid w:val="00913A9D"/>
    <w:rsid w:val="00955163"/>
    <w:rsid w:val="00960D0F"/>
    <w:rsid w:val="00963B12"/>
    <w:rsid w:val="00982C98"/>
    <w:rsid w:val="00995798"/>
    <w:rsid w:val="009A118C"/>
    <w:rsid w:val="009A420E"/>
    <w:rsid w:val="00A478F5"/>
    <w:rsid w:val="00A60C9B"/>
    <w:rsid w:val="00A8385D"/>
    <w:rsid w:val="00A869C4"/>
    <w:rsid w:val="00AA08BB"/>
    <w:rsid w:val="00AB18D5"/>
    <w:rsid w:val="00AE71E9"/>
    <w:rsid w:val="00AF6BE8"/>
    <w:rsid w:val="00B00F86"/>
    <w:rsid w:val="00B13445"/>
    <w:rsid w:val="00B20906"/>
    <w:rsid w:val="00B24D9E"/>
    <w:rsid w:val="00B77A9B"/>
    <w:rsid w:val="00BD0FB9"/>
    <w:rsid w:val="00BD64D3"/>
    <w:rsid w:val="00C86A45"/>
    <w:rsid w:val="00CF030B"/>
    <w:rsid w:val="00D12EF4"/>
    <w:rsid w:val="00D44516"/>
    <w:rsid w:val="00D46D72"/>
    <w:rsid w:val="00D62A25"/>
    <w:rsid w:val="00D67A83"/>
    <w:rsid w:val="00D711CB"/>
    <w:rsid w:val="00DD7DA2"/>
    <w:rsid w:val="00DF5807"/>
    <w:rsid w:val="00E065F0"/>
    <w:rsid w:val="00E316CF"/>
    <w:rsid w:val="00E55BDB"/>
    <w:rsid w:val="00E7131C"/>
    <w:rsid w:val="00E71528"/>
    <w:rsid w:val="00E82989"/>
    <w:rsid w:val="00E93D70"/>
    <w:rsid w:val="00F62C2D"/>
    <w:rsid w:val="00F75CC0"/>
    <w:rsid w:val="00F75D76"/>
    <w:rsid w:val="00FC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32E2"/>
  <w15:chartTrackingRefBased/>
  <w15:docId w15:val="{0D6B9B42-01A6-4FB1-97CF-9AAFA55C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5F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5F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065F0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065F0"/>
    <w:rPr>
      <w:kern w:val="0"/>
      <w:sz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E065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2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91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1D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1DAA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1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1DAA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346AC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reen.tarto@koda.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ahandusministeerium.e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ERPRISE-EUROP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3773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Ireen Tarto</dc:creator>
  <cp:keywords/>
  <dc:description/>
  <cp:lastModifiedBy>Ireen Tarto</cp:lastModifiedBy>
  <cp:revision>2</cp:revision>
  <dcterms:created xsi:type="dcterms:W3CDTF">2024-01-17T10:36:00Z</dcterms:created>
  <dcterms:modified xsi:type="dcterms:W3CDTF">2024-01-17T10:36:00Z</dcterms:modified>
</cp:coreProperties>
</file>